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7AD50" w14:textId="4F3D86BF" w:rsidR="002017D3" w:rsidRPr="004C689C" w:rsidRDefault="002017D3" w:rsidP="00B24281">
      <w:pPr>
        <w:pStyle w:val="Antrat1"/>
        <w:jc w:val="center"/>
        <w:rPr>
          <w:rFonts w:ascii="Arial" w:eastAsia="Calibri" w:hAnsi="Arial" w:cs="Arial"/>
          <w:sz w:val="22"/>
          <w:szCs w:val="22"/>
        </w:rPr>
      </w:pPr>
    </w:p>
    <w:p w14:paraId="60021884" w14:textId="16F22EE5" w:rsidR="00275F86" w:rsidRPr="00253123" w:rsidRDefault="002017D3" w:rsidP="002017D3">
      <w:pPr>
        <w:pStyle w:val="Antrat1"/>
        <w:jc w:val="right"/>
        <w:rPr>
          <w:rFonts w:ascii="Arial" w:eastAsia="Calibri" w:hAnsi="Arial" w:cs="Arial"/>
          <w:sz w:val="22"/>
          <w:szCs w:val="22"/>
        </w:rPr>
      </w:pPr>
      <w:r w:rsidRPr="004C689C">
        <w:rPr>
          <w:rFonts w:ascii="Arial" w:eastAsia="Calibri" w:hAnsi="Arial" w:cs="Arial"/>
          <w:sz w:val="22"/>
          <w:szCs w:val="22"/>
        </w:rPr>
        <w:t xml:space="preserve">Atviro konkurso Specialiųjų sąlygų priedas </w:t>
      </w:r>
      <w:r w:rsidRPr="00253123">
        <w:rPr>
          <w:rFonts w:ascii="Arial" w:eastAsia="Calibri" w:hAnsi="Arial" w:cs="Arial"/>
          <w:sz w:val="22"/>
          <w:szCs w:val="22"/>
        </w:rPr>
        <w:t xml:space="preserve">Nr. </w:t>
      </w:r>
      <w:r w:rsidR="00F106A8">
        <w:rPr>
          <w:rFonts w:ascii="Arial" w:eastAsia="Calibri" w:hAnsi="Arial" w:cs="Arial"/>
          <w:sz w:val="22"/>
          <w:szCs w:val="22"/>
        </w:rPr>
        <w:t>7</w:t>
      </w:r>
    </w:p>
    <w:p w14:paraId="3CE6D6D2" w14:textId="0F1E5B1B" w:rsidR="00F106A8" w:rsidRPr="00F106A8" w:rsidRDefault="002017D3" w:rsidP="00F106A8">
      <w:pPr>
        <w:pStyle w:val="Antrat1"/>
        <w:jc w:val="right"/>
        <w:rPr>
          <w:rFonts w:ascii="Arial" w:eastAsia="Calibri" w:hAnsi="Arial" w:cs="Arial"/>
          <w:sz w:val="22"/>
          <w:szCs w:val="22"/>
        </w:rPr>
      </w:pPr>
      <w:r w:rsidRPr="004C689C">
        <w:rPr>
          <w:rFonts w:ascii="Arial" w:eastAsia="Calibri" w:hAnsi="Arial" w:cs="Arial"/>
          <w:sz w:val="22"/>
          <w:szCs w:val="22"/>
        </w:rPr>
        <w:t xml:space="preserve"> „</w:t>
      </w:r>
      <w:bookmarkStart w:id="0" w:name="_Hlk110333946"/>
      <w:r w:rsidR="00B24281" w:rsidRPr="004C689C">
        <w:rPr>
          <w:rFonts w:ascii="Arial" w:eastAsia="Calibri" w:hAnsi="Arial" w:cs="Arial"/>
          <w:sz w:val="22"/>
          <w:szCs w:val="22"/>
        </w:rPr>
        <w:t>Te</w:t>
      </w:r>
      <w:r w:rsidR="00F867B2" w:rsidRPr="004C689C">
        <w:rPr>
          <w:rFonts w:ascii="Arial" w:eastAsia="Calibri" w:hAnsi="Arial" w:cs="Arial"/>
          <w:sz w:val="22"/>
          <w:szCs w:val="22"/>
        </w:rPr>
        <w:t>i</w:t>
      </w:r>
      <w:r w:rsidR="00B24281" w:rsidRPr="004C689C">
        <w:rPr>
          <w:rFonts w:ascii="Arial" w:eastAsia="Calibri" w:hAnsi="Arial" w:cs="Arial"/>
          <w:sz w:val="22"/>
          <w:szCs w:val="22"/>
        </w:rPr>
        <w:t xml:space="preserve">kėjo deklaracija </w:t>
      </w:r>
      <w:r w:rsidR="00F106A8">
        <w:rPr>
          <w:rFonts w:ascii="Arial" w:eastAsia="Calibri" w:hAnsi="Arial" w:cs="Arial"/>
          <w:sz w:val="22"/>
          <w:szCs w:val="22"/>
        </w:rPr>
        <w:t>žalieji</w:t>
      </w:r>
      <w:r w:rsidR="00B24281" w:rsidRPr="004C689C">
        <w:rPr>
          <w:rFonts w:ascii="Arial" w:eastAsia="Calibri" w:hAnsi="Arial" w:cs="Arial"/>
          <w:sz w:val="22"/>
          <w:szCs w:val="22"/>
        </w:rPr>
        <w:t xml:space="preserve"> </w:t>
      </w:r>
      <w:r w:rsidR="000F35CC" w:rsidRPr="004C689C">
        <w:rPr>
          <w:rFonts w:ascii="Arial" w:eastAsia="Calibri" w:hAnsi="Arial" w:cs="Arial"/>
          <w:sz w:val="22"/>
          <w:szCs w:val="22"/>
        </w:rPr>
        <w:t>r</w:t>
      </w:r>
      <w:r w:rsidR="00B24281" w:rsidRPr="004C689C">
        <w:rPr>
          <w:rFonts w:ascii="Arial" w:eastAsia="Calibri" w:hAnsi="Arial" w:cs="Arial"/>
          <w:sz w:val="22"/>
          <w:szCs w:val="22"/>
        </w:rPr>
        <w:t>eikalavim</w:t>
      </w:r>
      <w:r w:rsidR="00F106A8">
        <w:rPr>
          <w:rFonts w:ascii="Arial" w:eastAsia="Calibri" w:hAnsi="Arial" w:cs="Arial"/>
          <w:sz w:val="22"/>
          <w:szCs w:val="22"/>
        </w:rPr>
        <w:t>ai</w:t>
      </w:r>
      <w:r w:rsidR="000F35CC" w:rsidRPr="004C689C">
        <w:rPr>
          <w:rFonts w:ascii="Arial" w:eastAsia="Calibri" w:hAnsi="Arial" w:cs="Arial"/>
          <w:sz w:val="22"/>
          <w:szCs w:val="22"/>
        </w:rPr>
        <w:t>“</w:t>
      </w:r>
    </w:p>
    <w:bookmarkEnd w:id="0"/>
    <w:p w14:paraId="4F280FFC" w14:textId="77777777" w:rsidR="002017D3" w:rsidRPr="004C689C" w:rsidRDefault="002017D3" w:rsidP="002017D3">
      <w:pPr>
        <w:spacing w:before="60" w:after="60"/>
        <w:jc w:val="center"/>
        <w:rPr>
          <w:rFonts w:ascii="Arial" w:hAnsi="Arial" w:cs="Arial"/>
        </w:rPr>
      </w:pPr>
    </w:p>
    <w:p w14:paraId="3902D097" w14:textId="77777777" w:rsidR="00B24281" w:rsidRPr="004C689C" w:rsidRDefault="00B24281" w:rsidP="002017D3">
      <w:pPr>
        <w:rPr>
          <w:rFonts w:ascii="Arial" w:hAnsi="Arial" w:cs="Arial"/>
          <w:i/>
          <w:iCs/>
        </w:rPr>
      </w:pPr>
    </w:p>
    <w:p w14:paraId="79262A10" w14:textId="4C4C5B49" w:rsidR="00A31E59" w:rsidRPr="004C689C" w:rsidRDefault="00A31E59" w:rsidP="00232D7F">
      <w:pPr>
        <w:jc w:val="center"/>
        <w:rPr>
          <w:rFonts w:ascii="Arial" w:hAnsi="Arial" w:cs="Arial"/>
          <w:b/>
          <w:bCs/>
        </w:rPr>
      </w:pPr>
      <w:r w:rsidRPr="004C689C">
        <w:rPr>
          <w:rFonts w:ascii="Arial" w:hAnsi="Arial" w:cs="Arial"/>
          <w:b/>
          <w:bCs/>
        </w:rPr>
        <w:t>TE</w:t>
      </w:r>
      <w:r w:rsidR="00F867B2" w:rsidRPr="004C689C">
        <w:rPr>
          <w:rFonts w:ascii="Arial" w:hAnsi="Arial" w:cs="Arial"/>
          <w:b/>
          <w:bCs/>
        </w:rPr>
        <w:t>I</w:t>
      </w:r>
      <w:r w:rsidRPr="004C689C">
        <w:rPr>
          <w:rFonts w:ascii="Arial" w:hAnsi="Arial" w:cs="Arial"/>
          <w:b/>
          <w:bCs/>
        </w:rPr>
        <w:t xml:space="preserve">KĖJO </w:t>
      </w:r>
      <w:r w:rsidR="002017D3" w:rsidRPr="004C689C">
        <w:rPr>
          <w:rFonts w:ascii="Arial" w:hAnsi="Arial" w:cs="Arial"/>
          <w:b/>
          <w:bCs/>
        </w:rPr>
        <w:t>DEKLARACIJA</w:t>
      </w:r>
      <w:r w:rsidR="00232D7F" w:rsidRPr="004C689C">
        <w:rPr>
          <w:rFonts w:ascii="Arial" w:hAnsi="Arial" w:cs="Arial"/>
          <w:b/>
          <w:bCs/>
        </w:rPr>
        <w:t xml:space="preserve"> </w:t>
      </w:r>
      <w:r w:rsidRPr="004C689C">
        <w:rPr>
          <w:rFonts w:ascii="Arial" w:hAnsi="Arial" w:cs="Arial"/>
          <w:b/>
          <w:bCs/>
        </w:rPr>
        <w:t>ŽALIEJI REIKALAVIMAI</w:t>
      </w:r>
    </w:p>
    <w:p w14:paraId="7BA6BC73" w14:textId="00357AD8" w:rsidR="003A5A1D" w:rsidRPr="004C689C" w:rsidRDefault="003A5A1D" w:rsidP="003A5A1D">
      <w:pPr>
        <w:tabs>
          <w:tab w:val="left" w:pos="567"/>
        </w:tabs>
        <w:contextualSpacing/>
        <w:jc w:val="center"/>
        <w:rPr>
          <w:rFonts w:ascii="Arial" w:hAnsi="Arial" w:cs="Arial"/>
        </w:rPr>
      </w:pPr>
      <w:r w:rsidRPr="004C689C">
        <w:rPr>
          <w:rFonts w:ascii="Arial" w:hAnsi="Arial" w:cs="Arial"/>
        </w:rPr>
        <w:t>(</w:t>
      </w:r>
      <w:r w:rsidRPr="004C689C">
        <w:rPr>
          <w:rFonts w:ascii="Arial" w:hAnsi="Arial" w:cs="Arial"/>
          <w:i/>
        </w:rPr>
        <w:t>Te</w:t>
      </w:r>
      <w:r w:rsidR="00F867B2" w:rsidRPr="004C689C">
        <w:rPr>
          <w:rFonts w:ascii="Arial" w:hAnsi="Arial" w:cs="Arial"/>
          <w:i/>
        </w:rPr>
        <w:t>i</w:t>
      </w:r>
      <w:r w:rsidRPr="004C689C">
        <w:rPr>
          <w:rFonts w:ascii="Arial" w:hAnsi="Arial" w:cs="Arial"/>
          <w:i/>
        </w:rPr>
        <w:t>kėjo pavadinimas, įmonės kodas, adresas</w:t>
      </w:r>
      <w:r w:rsidRPr="004C689C">
        <w:rPr>
          <w:rFonts w:ascii="Arial" w:hAnsi="Arial" w:cs="Arial"/>
        </w:rPr>
        <w:t>)</w:t>
      </w:r>
    </w:p>
    <w:p w14:paraId="46987C97" w14:textId="77777777" w:rsidR="003A5A1D" w:rsidRPr="004C689C" w:rsidRDefault="003A5A1D" w:rsidP="003A5A1D">
      <w:pPr>
        <w:tabs>
          <w:tab w:val="left" w:pos="567"/>
        </w:tabs>
        <w:contextualSpacing/>
        <w:jc w:val="center"/>
        <w:rPr>
          <w:rFonts w:ascii="Arial" w:hAnsi="Arial" w:cs="Arial"/>
        </w:rPr>
      </w:pPr>
    </w:p>
    <w:p w14:paraId="62F08D96" w14:textId="77777777" w:rsidR="003A5A1D" w:rsidRPr="004C689C" w:rsidRDefault="003A5A1D" w:rsidP="003A5A1D">
      <w:pPr>
        <w:tabs>
          <w:tab w:val="left" w:pos="567"/>
        </w:tabs>
        <w:contextualSpacing/>
        <w:jc w:val="center"/>
        <w:rPr>
          <w:rFonts w:ascii="Arial" w:hAnsi="Arial" w:cs="Arial"/>
        </w:rPr>
      </w:pPr>
      <w:r w:rsidRPr="004C689C">
        <w:rPr>
          <w:rFonts w:ascii="Arial" w:hAnsi="Arial" w:cs="Arial"/>
        </w:rPr>
        <w:t>_________</w:t>
      </w:r>
    </w:p>
    <w:p w14:paraId="4174A070" w14:textId="3394236D" w:rsidR="003A5A1D" w:rsidRPr="004C689C" w:rsidRDefault="002B53AE" w:rsidP="00B90AEC">
      <w:pPr>
        <w:tabs>
          <w:tab w:val="left" w:pos="567"/>
        </w:tabs>
        <w:contextualSpacing/>
        <w:jc w:val="both"/>
        <w:rPr>
          <w:rFonts w:ascii="Arial" w:hAnsi="Arial" w:cs="Arial"/>
        </w:rPr>
      </w:pPr>
      <w:r w:rsidRPr="004C689C">
        <w:rPr>
          <w:rFonts w:ascii="Arial" w:hAnsi="Arial" w:cs="Arial"/>
        </w:rPr>
        <w:t xml:space="preserve">                                                                     </w:t>
      </w:r>
      <w:r w:rsidR="003A5A1D" w:rsidRPr="004C689C">
        <w:rPr>
          <w:rFonts w:ascii="Arial" w:hAnsi="Arial" w:cs="Arial"/>
        </w:rPr>
        <w:t>(data)</w:t>
      </w:r>
    </w:p>
    <w:p w14:paraId="6E58675B" w14:textId="1E708853" w:rsidR="000B0641" w:rsidRPr="00736489" w:rsidRDefault="002017D3" w:rsidP="00B90AEC">
      <w:pPr>
        <w:pStyle w:val="Tekstas"/>
        <w:spacing w:line="276" w:lineRule="auto"/>
        <w:jc w:val="both"/>
        <w:rPr>
          <w:rFonts w:ascii="Arial" w:hAnsi="Arial" w:cs="Arial"/>
          <w:iCs/>
          <w:sz w:val="22"/>
          <w:szCs w:val="22"/>
        </w:rPr>
      </w:pPr>
      <w:r w:rsidRPr="00736489">
        <w:rPr>
          <w:rFonts w:ascii="Arial" w:hAnsi="Arial" w:cs="Arial"/>
          <w:i/>
          <w:iCs/>
          <w:sz w:val="22"/>
          <w:szCs w:val="22"/>
        </w:rPr>
        <w:t>........................ (įrašomas įmonės pavadinimas)</w:t>
      </w:r>
      <w:r w:rsidRPr="00736489">
        <w:rPr>
          <w:rFonts w:ascii="Arial" w:hAnsi="Arial" w:cs="Arial"/>
          <w:sz w:val="22"/>
          <w:szCs w:val="22"/>
        </w:rPr>
        <w:t xml:space="preserve">, atstovaujama ................(įrašomas įmonę atstovaujantis asmuo: pareigos, vardas, pavardė), pasižadu užtikrinti </w:t>
      </w:r>
      <w:r w:rsidR="00837164" w:rsidRPr="00736489">
        <w:rPr>
          <w:rFonts w:ascii="Arial" w:hAnsi="Arial" w:cs="Arial"/>
          <w:iCs/>
          <w:color w:val="000000"/>
          <w:sz w:val="22"/>
          <w:szCs w:val="22"/>
        </w:rPr>
        <w:t>Atviro konkurso</w:t>
      </w:r>
      <w:r w:rsidR="00B24281" w:rsidRPr="00736489">
        <w:rPr>
          <w:rFonts w:ascii="Arial" w:hAnsi="Arial" w:cs="Arial"/>
          <w:iCs/>
          <w:color w:val="000000"/>
          <w:sz w:val="22"/>
          <w:szCs w:val="22"/>
        </w:rPr>
        <w:t xml:space="preserve"> </w:t>
      </w:r>
      <w:r w:rsidR="00F66F7E" w:rsidRPr="00736489">
        <w:rPr>
          <w:rFonts w:ascii="Arial" w:hAnsi="Arial" w:cs="Arial"/>
          <w:iCs/>
          <w:color w:val="000000"/>
          <w:sz w:val="22"/>
          <w:szCs w:val="22"/>
        </w:rPr>
        <w:t>S</w:t>
      </w:r>
      <w:r w:rsidR="00B24281" w:rsidRPr="00736489">
        <w:rPr>
          <w:rFonts w:ascii="Arial" w:hAnsi="Arial" w:cs="Arial"/>
          <w:iCs/>
          <w:color w:val="000000"/>
          <w:sz w:val="22"/>
          <w:szCs w:val="22"/>
        </w:rPr>
        <w:t xml:space="preserve">pecialiųjų sąlygų </w:t>
      </w:r>
      <w:r w:rsidR="00837164" w:rsidRPr="00736489">
        <w:rPr>
          <w:rFonts w:ascii="Arial" w:hAnsi="Arial" w:cs="Arial"/>
          <w:iCs/>
          <w:sz w:val="22"/>
          <w:szCs w:val="22"/>
        </w:rPr>
        <w:t>1</w:t>
      </w:r>
      <w:r w:rsidR="00B24281" w:rsidRPr="00736489">
        <w:rPr>
          <w:rFonts w:ascii="Arial" w:hAnsi="Arial" w:cs="Arial"/>
          <w:iCs/>
          <w:sz w:val="22"/>
          <w:szCs w:val="22"/>
        </w:rPr>
        <w:t xml:space="preserve"> priedo „</w:t>
      </w:r>
      <w:r w:rsidR="004316EE" w:rsidRPr="004316EE">
        <w:rPr>
          <w:rFonts w:ascii="Arial" w:hAnsi="Arial" w:cs="Arial"/>
          <w:iCs/>
          <w:sz w:val="22"/>
          <w:szCs w:val="22"/>
        </w:rPr>
        <w:t>Metalinių padėklų kasetėms techninė specifikacija</w:t>
      </w:r>
      <w:r w:rsidR="00581E7D" w:rsidRPr="00736489">
        <w:rPr>
          <w:rFonts w:ascii="Arial" w:hAnsi="Arial" w:cs="Arial"/>
          <w:iCs/>
          <w:sz w:val="22"/>
          <w:szCs w:val="22"/>
        </w:rPr>
        <w:t>“</w:t>
      </w:r>
      <w:r w:rsidR="00B90AEC" w:rsidRPr="00736489">
        <w:rPr>
          <w:rFonts w:ascii="Arial" w:hAnsi="Arial" w:cs="Arial"/>
          <w:iCs/>
          <w:sz w:val="22"/>
          <w:szCs w:val="22"/>
        </w:rPr>
        <w:t xml:space="preserve"> </w:t>
      </w:r>
      <w:r w:rsidR="009A4F20" w:rsidRPr="00736489">
        <w:rPr>
          <w:rFonts w:ascii="Arial" w:hAnsi="Arial" w:cs="Arial"/>
          <w:iCs/>
          <w:sz w:val="22"/>
          <w:szCs w:val="22"/>
        </w:rPr>
        <w:t>1.</w:t>
      </w:r>
      <w:r w:rsidR="00461C3B" w:rsidRPr="00736489">
        <w:rPr>
          <w:rFonts w:ascii="Arial" w:hAnsi="Arial" w:cs="Arial"/>
          <w:iCs/>
          <w:sz w:val="22"/>
          <w:szCs w:val="22"/>
        </w:rPr>
        <w:t>4</w:t>
      </w:r>
      <w:r w:rsidR="000F6B2C">
        <w:rPr>
          <w:rFonts w:ascii="Arial" w:hAnsi="Arial" w:cs="Arial"/>
          <w:iCs/>
          <w:sz w:val="22"/>
          <w:szCs w:val="22"/>
        </w:rPr>
        <w:t>.</w:t>
      </w:r>
      <w:r w:rsidR="005533C1" w:rsidRPr="00736489">
        <w:rPr>
          <w:rFonts w:ascii="Arial" w:hAnsi="Arial" w:cs="Arial"/>
          <w:iCs/>
          <w:sz w:val="22"/>
          <w:szCs w:val="22"/>
        </w:rPr>
        <w:t xml:space="preserve"> p.</w:t>
      </w:r>
      <w:r w:rsidR="00B94F1F" w:rsidRPr="00736489">
        <w:rPr>
          <w:rFonts w:ascii="Arial" w:hAnsi="Arial" w:cs="Arial"/>
          <w:iCs/>
          <w:sz w:val="22"/>
          <w:szCs w:val="22"/>
        </w:rPr>
        <w:t xml:space="preserve"> </w:t>
      </w:r>
      <w:r w:rsidR="009154AF" w:rsidRPr="00736489">
        <w:rPr>
          <w:rFonts w:ascii="Arial" w:hAnsi="Arial" w:cs="Arial"/>
          <w:sz w:val="22"/>
          <w:szCs w:val="22"/>
        </w:rPr>
        <w:t xml:space="preserve">numatytus reikalavimus </w:t>
      </w:r>
      <w:r w:rsidR="0073462E" w:rsidRPr="00736489">
        <w:rPr>
          <w:rFonts w:ascii="Arial" w:hAnsi="Arial" w:cs="Arial"/>
          <w:sz w:val="22"/>
          <w:szCs w:val="22"/>
        </w:rPr>
        <w:t>žaliesiems kriterijams</w:t>
      </w:r>
      <w:r w:rsidR="000B0641" w:rsidRPr="00736489">
        <w:rPr>
          <w:rFonts w:ascii="Arial" w:hAnsi="Arial" w:cs="Arial"/>
          <w:sz w:val="22"/>
          <w:szCs w:val="22"/>
        </w:rPr>
        <w:t xml:space="preserve"> ir išvardintus šioje deklaracijoje viso sutarties vykdymo metu:</w:t>
      </w:r>
    </w:p>
    <w:p w14:paraId="7AC600BD" w14:textId="11AAB914" w:rsidR="00A731AE" w:rsidRPr="00736489" w:rsidRDefault="00A731AE" w:rsidP="00A731AE">
      <w:pPr>
        <w:shd w:val="clear" w:color="auto" w:fill="FFFFFF" w:themeFill="background1"/>
        <w:spacing w:after="0" w:line="240" w:lineRule="auto"/>
        <w:jc w:val="both"/>
        <w:rPr>
          <w:rFonts w:ascii="Arial" w:hAnsi="Arial" w:cs="Arial"/>
          <w:b/>
          <w:bCs/>
          <w:lang w:eastAsia="lt-LT"/>
        </w:rPr>
      </w:pPr>
      <w:r w:rsidRPr="00736489">
        <w:rPr>
          <w:rFonts w:ascii="Arial" w:eastAsia="Times New Roman" w:hAnsi="Arial" w:cs="Arial"/>
          <w:lang w:eastAsia="lt-LT"/>
        </w:rPr>
        <w:t>1.</w:t>
      </w:r>
      <w:r w:rsidRPr="00736489">
        <w:rPr>
          <w:rFonts w:ascii="Arial" w:hAnsi="Arial" w:cs="Arial"/>
          <w:lang w:eastAsia="lt-LT"/>
        </w:rPr>
        <w:t xml:space="preserve"> vadovaujantis</w:t>
      </w:r>
      <w:r w:rsidR="0034453F" w:rsidRPr="00736489">
        <w:rPr>
          <w:rFonts w:ascii="Arial" w:hAnsi="Arial" w:cs="Arial"/>
          <w:lang w:eastAsia="lt-LT"/>
        </w:rPr>
        <w:t xml:space="preserve"> Aplinkos apsaugos kriterijų taikymo, vykdant žaliuosius pirkimus, tvarkos aprašo, patvirtinto 2011 m. birželio 28 d. įsakymu D1-508 „Dėl Aplinkos apsaugos kriterijų taikymo, vykdant žaliuosius pirkimus, tvarkos aprašo patvirtinimo“ (toliau – Tvarkos aprašas)</w:t>
      </w:r>
      <w:r w:rsidRPr="00736489">
        <w:rPr>
          <w:rFonts w:ascii="Arial" w:hAnsi="Arial" w:cs="Arial"/>
          <w:lang w:eastAsia="lt-LT"/>
        </w:rPr>
        <w:t xml:space="preserve"> 4.4.4.1 papunkčiu, </w:t>
      </w:r>
      <w:r w:rsidR="005B4D6D" w:rsidRPr="005B4D6D">
        <w:rPr>
          <w:rFonts w:ascii="Arial" w:hAnsi="Arial" w:cs="Arial"/>
          <w:lang w:eastAsia="lt-LT"/>
        </w:rPr>
        <w:t>jeigu Prekės supakuojamos į pirminę ar (ir) antrinę, ar (ir) tretinę pakuotes, jos turi būti perdirbamosios pakuotės pagal Lietuvos Respublikos mokesčio už aplinkos teršimą įstatymo nuostatas ir (ar) turi būti vienalytės (homogeniškos) pakuotės, pagamintos iš vienos rūšies medžiagos arba daugkartinio naudojimo pakuotės (talpos)</w:t>
      </w:r>
      <w:r w:rsidRPr="00736489">
        <w:rPr>
          <w:rFonts w:ascii="Arial" w:hAnsi="Arial" w:cs="Arial"/>
          <w:lang w:eastAsia="lt-LT"/>
        </w:rPr>
        <w:t>;</w:t>
      </w:r>
    </w:p>
    <w:p w14:paraId="19175F74" w14:textId="5C159EEC" w:rsidR="00A731AE" w:rsidRPr="00736489" w:rsidRDefault="00736489" w:rsidP="00A731AE">
      <w:pPr>
        <w:shd w:val="clear" w:color="auto" w:fill="FFFFFF" w:themeFill="background1"/>
        <w:spacing w:after="0" w:line="240" w:lineRule="auto"/>
        <w:jc w:val="both"/>
        <w:rPr>
          <w:rFonts w:ascii="Arial" w:eastAsia="Calibri" w:hAnsi="Arial" w:cs="Arial"/>
          <w:iCs/>
        </w:rPr>
      </w:pPr>
      <w:r w:rsidRPr="00736489">
        <w:rPr>
          <w:rFonts w:ascii="Arial" w:hAnsi="Arial" w:cs="Arial"/>
          <w:lang w:eastAsia="lt-LT"/>
        </w:rPr>
        <w:t>2.</w:t>
      </w:r>
      <w:r w:rsidR="00A731AE" w:rsidRPr="00736489">
        <w:rPr>
          <w:rFonts w:ascii="Arial" w:hAnsi="Arial" w:cs="Arial"/>
          <w:lang w:eastAsia="lt-LT"/>
        </w:rPr>
        <w:t xml:space="preserve"> </w:t>
      </w:r>
      <w:r w:rsidR="00A731AE" w:rsidRPr="00736489">
        <w:rPr>
          <w:rFonts w:ascii="Arial" w:hAnsi="Arial" w:cs="Arial"/>
        </w:rPr>
        <w:t>vadovaujantis Tvarkos aprašo 4.4.4.5. papunkčiu, Prekės, t. y. metalinės dalys, virtusios atliekomis yra tinkamos perdirbimui</w:t>
      </w:r>
      <w:r w:rsidR="00A731AE" w:rsidRPr="00736489">
        <w:rPr>
          <w:rFonts w:ascii="Arial" w:eastAsia="Calibri" w:hAnsi="Arial" w:cs="Arial"/>
          <w:iCs/>
        </w:rPr>
        <w:t>;</w:t>
      </w:r>
    </w:p>
    <w:p w14:paraId="23B08C52" w14:textId="26491594" w:rsidR="00774DF9" w:rsidRPr="00736489" w:rsidRDefault="00A731AE" w:rsidP="00736489">
      <w:pPr>
        <w:pStyle w:val="Bodytext1"/>
        <w:tabs>
          <w:tab w:val="left" w:pos="587"/>
          <w:tab w:val="left" w:pos="3828"/>
        </w:tabs>
        <w:spacing w:before="0" w:after="0" w:line="240" w:lineRule="auto"/>
        <w:ind w:right="55" w:firstLine="0"/>
        <w:jc w:val="both"/>
        <w:rPr>
          <w:rFonts w:ascii="Arial" w:eastAsia="SimSun" w:hAnsi="Arial" w:cs="Arial"/>
          <w:i/>
          <w:iCs/>
          <w:kern w:val="3"/>
          <w:sz w:val="22"/>
          <w:szCs w:val="22"/>
          <w:lang w:eastAsia="zh-CN" w:bidi="hi-IN"/>
        </w:rPr>
      </w:pPr>
      <w:r w:rsidRPr="00736489">
        <w:rPr>
          <w:rFonts w:ascii="Arial" w:eastAsia="Calibri" w:hAnsi="Arial" w:cs="Arial"/>
          <w:iCs/>
          <w:sz w:val="22"/>
          <w:szCs w:val="22"/>
        </w:rPr>
        <w:t>3. vadovaujantis Tvarkos aprašo 4.4.4.1. papunkčiu, bendravimas tarp Prekių teikėjo ir Užsakovo</w:t>
      </w:r>
      <w:r w:rsidR="00D76711">
        <w:rPr>
          <w:rFonts w:ascii="Arial" w:eastAsia="Calibri" w:hAnsi="Arial" w:cs="Arial"/>
          <w:iCs/>
          <w:sz w:val="22"/>
          <w:szCs w:val="22"/>
        </w:rPr>
        <w:t xml:space="preserve"> </w:t>
      </w:r>
      <w:r w:rsidRPr="00736489">
        <w:rPr>
          <w:rFonts w:ascii="Arial" w:eastAsia="Calibri" w:hAnsi="Arial" w:cs="Arial"/>
          <w:iCs/>
          <w:sz w:val="22"/>
          <w:szCs w:val="22"/>
        </w:rPr>
        <w:t>vykdomas elektroninėmis priemonėmis (telefonu, elektroniniu paštu ar kt.). Dokumentacija teikiama Prekių teikėjui ir Užsakovui elektroninėmis priemonėmis (elektoriniu paštu ar kt.).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nurodytus Tvarkos aprašo 2 priedo 1 skyriaus 1.1. ir 1.2. punktuose. Sutartis pasirašoma tik elektroninėmis priemonėmis (kvalifikuotu el. parašu).</w:t>
      </w:r>
    </w:p>
    <w:p w14:paraId="644A5EE4" w14:textId="77777777" w:rsidR="004C689C" w:rsidRPr="004C689C" w:rsidRDefault="004C689C" w:rsidP="004C689C">
      <w:pPr>
        <w:pStyle w:val="Bodytext1"/>
        <w:tabs>
          <w:tab w:val="left" w:pos="0"/>
          <w:tab w:val="left" w:pos="587"/>
          <w:tab w:val="left" w:pos="3828"/>
        </w:tabs>
        <w:spacing w:before="0" w:after="0" w:line="240" w:lineRule="auto"/>
        <w:ind w:right="55" w:firstLine="0"/>
        <w:jc w:val="both"/>
        <w:rPr>
          <w:rFonts w:ascii="Arial" w:eastAsia="SimSun" w:hAnsi="Arial" w:cs="Arial"/>
          <w:i/>
          <w:iCs/>
          <w:kern w:val="3"/>
          <w:sz w:val="22"/>
          <w:szCs w:val="22"/>
          <w:lang w:eastAsia="zh-CN" w:bidi="hi-IN"/>
        </w:rPr>
      </w:pPr>
    </w:p>
    <w:p w14:paraId="038C11A0" w14:textId="77777777" w:rsidR="00317D70" w:rsidRPr="004C689C" w:rsidRDefault="00317D70" w:rsidP="00B90AEC">
      <w:pPr>
        <w:pStyle w:val="Betarp"/>
        <w:spacing w:line="276" w:lineRule="auto"/>
        <w:jc w:val="both"/>
        <w:rPr>
          <w:rFonts w:ascii="Arial" w:hAnsi="Arial" w:cs="Arial"/>
        </w:rPr>
      </w:pPr>
      <w:r w:rsidRPr="004C689C">
        <w:rPr>
          <w:rFonts w:ascii="Arial" w:hAnsi="Arial" w:cs="Arial"/>
        </w:rPr>
        <w:t>______________________________________________________</w:t>
      </w:r>
    </w:p>
    <w:p w14:paraId="2F8CCD0A" w14:textId="55D49035" w:rsidR="00317D70" w:rsidRPr="004C689C" w:rsidRDefault="00317D70" w:rsidP="00B90AEC">
      <w:pPr>
        <w:pStyle w:val="Betarp"/>
        <w:spacing w:line="276" w:lineRule="auto"/>
        <w:jc w:val="both"/>
        <w:rPr>
          <w:rFonts w:ascii="Arial" w:hAnsi="Arial" w:cs="Arial"/>
        </w:rPr>
      </w:pPr>
      <w:r w:rsidRPr="004C689C">
        <w:rPr>
          <w:rFonts w:ascii="Arial" w:hAnsi="Arial" w:cs="Arial"/>
        </w:rPr>
        <w:t>(Te</w:t>
      </w:r>
      <w:r w:rsidR="00F867B2" w:rsidRPr="004C689C">
        <w:rPr>
          <w:rFonts w:ascii="Arial" w:hAnsi="Arial" w:cs="Arial"/>
        </w:rPr>
        <w:t>i</w:t>
      </w:r>
      <w:r w:rsidRPr="004C689C">
        <w:rPr>
          <w:rFonts w:ascii="Arial" w:hAnsi="Arial" w:cs="Arial"/>
        </w:rPr>
        <w:t>kėjo vadovo arba jo įgalioto asmens pareigos, vardas, pavardė, parašas)</w:t>
      </w:r>
    </w:p>
    <w:p w14:paraId="47A2CF06" w14:textId="77777777" w:rsidR="00317D70" w:rsidRPr="004C689C" w:rsidRDefault="00317D70" w:rsidP="00B90AEC">
      <w:pPr>
        <w:pStyle w:val="Betarp"/>
        <w:jc w:val="both"/>
        <w:rPr>
          <w:rFonts w:ascii="Arial" w:hAnsi="Arial" w:cs="Arial"/>
        </w:rPr>
      </w:pPr>
    </w:p>
    <w:p w14:paraId="05B5346D" w14:textId="77777777" w:rsidR="00B24281" w:rsidRPr="004C689C" w:rsidRDefault="00B24281" w:rsidP="00B90AEC">
      <w:pPr>
        <w:pStyle w:val="Sraopastraipa"/>
        <w:tabs>
          <w:tab w:val="left" w:pos="709"/>
          <w:tab w:val="left" w:pos="900"/>
        </w:tabs>
        <w:spacing w:after="0" w:line="240" w:lineRule="auto"/>
        <w:ind w:left="0"/>
        <w:contextualSpacing w:val="0"/>
        <w:jc w:val="both"/>
        <w:rPr>
          <w:rFonts w:ascii="Arial" w:hAnsi="Arial"/>
          <w:lang w:val="lt-LT"/>
        </w:rPr>
      </w:pPr>
    </w:p>
    <w:p w14:paraId="52F9337F" w14:textId="3D3965C1" w:rsidR="00B24281" w:rsidRPr="004C689C" w:rsidRDefault="00B24281" w:rsidP="00B90AEC">
      <w:pPr>
        <w:ind w:firstLine="851"/>
        <w:jc w:val="both"/>
        <w:rPr>
          <w:rFonts w:ascii="Arial" w:hAnsi="Arial" w:cs="Arial"/>
        </w:rPr>
      </w:pPr>
    </w:p>
    <w:p w14:paraId="5E01760D" w14:textId="791AC1DC" w:rsidR="00B24281" w:rsidRPr="004C689C" w:rsidRDefault="00B24281" w:rsidP="00B90AEC">
      <w:pPr>
        <w:ind w:firstLine="851"/>
        <w:jc w:val="both"/>
        <w:rPr>
          <w:rFonts w:ascii="Arial" w:hAnsi="Arial" w:cs="Arial"/>
        </w:rPr>
      </w:pPr>
    </w:p>
    <w:p w14:paraId="3665F866" w14:textId="77777777" w:rsidR="003C718B" w:rsidRPr="004C689C" w:rsidRDefault="003C718B" w:rsidP="003C718B">
      <w:pPr>
        <w:rPr>
          <w:rFonts w:ascii="Arial" w:hAnsi="Arial" w:cs="Arial"/>
          <w:i/>
          <w:iCs/>
        </w:rPr>
      </w:pPr>
    </w:p>
    <w:p w14:paraId="26F47C5E" w14:textId="77777777" w:rsidR="003C718B" w:rsidRPr="004C689C" w:rsidRDefault="003C718B" w:rsidP="003C718B">
      <w:pPr>
        <w:rPr>
          <w:rFonts w:ascii="Arial" w:hAnsi="Arial" w:cs="Arial"/>
          <w:i/>
          <w:iCs/>
        </w:rPr>
      </w:pPr>
    </w:p>
    <w:p w14:paraId="087929D1" w14:textId="77777777" w:rsidR="003C718B" w:rsidRPr="004C689C" w:rsidRDefault="003C718B" w:rsidP="003C718B">
      <w:pPr>
        <w:rPr>
          <w:rFonts w:ascii="Arial" w:hAnsi="Arial" w:cs="Arial"/>
          <w:i/>
          <w:iCs/>
        </w:rPr>
      </w:pPr>
    </w:p>
    <w:p w14:paraId="3630FCA7" w14:textId="77777777" w:rsidR="003C718B" w:rsidRPr="004C689C" w:rsidRDefault="003C718B" w:rsidP="003C718B">
      <w:pPr>
        <w:rPr>
          <w:rFonts w:ascii="Arial" w:hAnsi="Arial" w:cs="Arial"/>
          <w:i/>
          <w:iCs/>
        </w:rPr>
      </w:pPr>
    </w:p>
    <w:p w14:paraId="09ECB90B" w14:textId="77777777" w:rsidR="00A912AD" w:rsidRPr="004C689C" w:rsidRDefault="00A912AD" w:rsidP="003C718B">
      <w:pPr>
        <w:rPr>
          <w:rFonts w:ascii="Arial" w:hAnsi="Arial" w:cs="Arial"/>
          <w:i/>
          <w:iCs/>
        </w:rPr>
      </w:pPr>
    </w:p>
    <w:p w14:paraId="29171172" w14:textId="77777777" w:rsidR="00A912AD" w:rsidRPr="004C689C" w:rsidRDefault="00A912AD" w:rsidP="003C718B">
      <w:pPr>
        <w:rPr>
          <w:rFonts w:ascii="Arial" w:hAnsi="Arial" w:cs="Arial"/>
          <w:i/>
          <w:iCs/>
        </w:rPr>
      </w:pPr>
    </w:p>
    <w:p w14:paraId="5F8721E1" w14:textId="77777777" w:rsidR="00A912AD" w:rsidRPr="004C689C" w:rsidRDefault="00A912AD" w:rsidP="003C718B">
      <w:pPr>
        <w:rPr>
          <w:rFonts w:ascii="Arial" w:hAnsi="Arial" w:cs="Arial"/>
          <w:i/>
          <w:iCs/>
        </w:rPr>
      </w:pPr>
    </w:p>
    <w:p w14:paraId="1F2FAB5D" w14:textId="77777777" w:rsidR="00056164" w:rsidRDefault="00056164" w:rsidP="000A13BC">
      <w:pPr>
        <w:rPr>
          <w:rFonts w:ascii="Arial" w:hAnsi="Arial" w:cs="Arial"/>
          <w:i/>
          <w:iCs/>
        </w:rPr>
      </w:pPr>
    </w:p>
    <w:p w14:paraId="500D5145" w14:textId="02CDD78B" w:rsidR="002017D3" w:rsidRPr="004C689C" w:rsidRDefault="003C718B" w:rsidP="000A13BC">
      <w:pPr>
        <w:rPr>
          <w:rFonts w:ascii="Arial" w:hAnsi="Arial" w:cs="Arial"/>
          <w:i/>
          <w:iCs/>
        </w:rPr>
      </w:pPr>
      <w:r w:rsidRPr="004C689C">
        <w:rPr>
          <w:rFonts w:ascii="Arial" w:hAnsi="Arial" w:cs="Arial"/>
          <w:i/>
          <w:iCs/>
        </w:rPr>
        <w:t xml:space="preserve">Deklaracija teikiama pagal </w:t>
      </w:r>
      <w:r w:rsidR="00C214C2" w:rsidRPr="00C214C2">
        <w:rPr>
          <w:rFonts w:ascii="Arial" w:hAnsi="Arial" w:cs="Arial"/>
          <w:i/>
          <w:iCs/>
        </w:rPr>
        <w:t>Atviro konkurso Specialiųjų sąlygų</w:t>
      </w:r>
      <w:r w:rsidR="00C214C2">
        <w:rPr>
          <w:rFonts w:ascii="Arial" w:hAnsi="Arial" w:cs="Arial"/>
          <w:i/>
          <w:iCs/>
        </w:rPr>
        <w:t xml:space="preserve"> </w:t>
      </w:r>
      <w:r w:rsidR="00CF555B" w:rsidRPr="00CF555B">
        <w:rPr>
          <w:rFonts w:ascii="Arial" w:hAnsi="Arial" w:cs="Arial"/>
          <w:i/>
          <w:iCs/>
        </w:rPr>
        <w:t>8.1.7.1.</w:t>
      </w:r>
      <w:r w:rsidRPr="004C689C">
        <w:rPr>
          <w:rFonts w:ascii="Arial" w:hAnsi="Arial" w:cs="Arial"/>
          <w:i/>
          <w:iCs/>
        </w:rPr>
        <w:t xml:space="preserve"> p.</w:t>
      </w:r>
    </w:p>
    <w:sectPr w:rsidR="002017D3" w:rsidRPr="004C689C" w:rsidSect="006908FE">
      <w:pgSz w:w="11906" w:h="16838"/>
      <w:pgMar w:top="851"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AD843A8"/>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454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 w15:restartNumberingAfterBreak="0">
    <w:nsid w:val="3444588D"/>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629F3200"/>
    <w:multiLevelType w:val="multilevel"/>
    <w:tmpl w:val="70FC0558"/>
    <w:lvl w:ilvl="0">
      <w:start w:val="3"/>
      <w:numFmt w:val="decimal"/>
      <w:lvlText w:val="%1"/>
      <w:lvlJc w:val="left"/>
      <w:pPr>
        <w:ind w:left="480" w:hanging="480"/>
      </w:pPr>
      <w:rPr>
        <w:rFonts w:hint="default"/>
        <w:sz w:val="23"/>
      </w:rPr>
    </w:lvl>
    <w:lvl w:ilvl="1">
      <w:start w:val="2"/>
      <w:numFmt w:val="decimal"/>
      <w:lvlText w:val="%1.%2"/>
      <w:lvlJc w:val="left"/>
      <w:pPr>
        <w:ind w:left="660" w:hanging="480"/>
      </w:pPr>
      <w:rPr>
        <w:rFonts w:hint="default"/>
        <w:sz w:val="23"/>
      </w:rPr>
    </w:lvl>
    <w:lvl w:ilvl="2">
      <w:start w:val="1"/>
      <w:numFmt w:val="decimal"/>
      <w:lvlText w:val="%1.%2.%3"/>
      <w:lvlJc w:val="left"/>
      <w:pPr>
        <w:ind w:left="1080" w:hanging="720"/>
      </w:pPr>
      <w:rPr>
        <w:rFonts w:hint="default"/>
        <w:sz w:val="23"/>
      </w:rPr>
    </w:lvl>
    <w:lvl w:ilvl="3">
      <w:start w:val="1"/>
      <w:numFmt w:val="decimal"/>
      <w:lvlText w:val="%1.%2.%3.%4"/>
      <w:lvlJc w:val="left"/>
      <w:pPr>
        <w:ind w:left="1260" w:hanging="720"/>
      </w:pPr>
      <w:rPr>
        <w:rFonts w:hint="default"/>
        <w:sz w:val="23"/>
      </w:rPr>
    </w:lvl>
    <w:lvl w:ilvl="4">
      <w:start w:val="1"/>
      <w:numFmt w:val="decimal"/>
      <w:lvlText w:val="%1.%2.%3.%4.%5"/>
      <w:lvlJc w:val="left"/>
      <w:pPr>
        <w:ind w:left="1800" w:hanging="1080"/>
      </w:pPr>
      <w:rPr>
        <w:rFonts w:hint="default"/>
        <w:sz w:val="23"/>
      </w:rPr>
    </w:lvl>
    <w:lvl w:ilvl="5">
      <w:start w:val="1"/>
      <w:numFmt w:val="decimal"/>
      <w:lvlText w:val="%1.%2.%3.%4.%5.%6"/>
      <w:lvlJc w:val="left"/>
      <w:pPr>
        <w:ind w:left="1980" w:hanging="1080"/>
      </w:pPr>
      <w:rPr>
        <w:rFonts w:hint="default"/>
        <w:sz w:val="23"/>
      </w:rPr>
    </w:lvl>
    <w:lvl w:ilvl="6">
      <w:start w:val="1"/>
      <w:numFmt w:val="decimal"/>
      <w:lvlText w:val="%1.%2.%3.%4.%5.%6.%7"/>
      <w:lvlJc w:val="left"/>
      <w:pPr>
        <w:ind w:left="2520" w:hanging="1440"/>
      </w:pPr>
      <w:rPr>
        <w:rFonts w:hint="default"/>
        <w:sz w:val="23"/>
      </w:rPr>
    </w:lvl>
    <w:lvl w:ilvl="7">
      <w:start w:val="1"/>
      <w:numFmt w:val="decimal"/>
      <w:lvlText w:val="%1.%2.%3.%4.%5.%6.%7.%8"/>
      <w:lvlJc w:val="left"/>
      <w:pPr>
        <w:ind w:left="2700" w:hanging="1440"/>
      </w:pPr>
      <w:rPr>
        <w:rFonts w:hint="default"/>
        <w:sz w:val="23"/>
      </w:rPr>
    </w:lvl>
    <w:lvl w:ilvl="8">
      <w:start w:val="1"/>
      <w:numFmt w:val="decimal"/>
      <w:lvlText w:val="%1.%2.%3.%4.%5.%6.%7.%8.%9"/>
      <w:lvlJc w:val="left"/>
      <w:pPr>
        <w:ind w:left="3240" w:hanging="1800"/>
      </w:pPr>
      <w:rPr>
        <w:rFonts w:hint="default"/>
        <w:sz w:val="23"/>
      </w:rPr>
    </w:lvl>
  </w:abstractNum>
  <w:num w:numId="1" w16cid:durableId="1369723734">
    <w:abstractNumId w:val="0"/>
  </w:num>
  <w:num w:numId="2" w16cid:durableId="1441293308">
    <w:abstractNumId w:val="2"/>
  </w:num>
  <w:num w:numId="3" w16cid:durableId="1852526073">
    <w:abstractNumId w:val="3"/>
  </w:num>
  <w:num w:numId="4" w16cid:durableId="604188772">
    <w:abstractNumId w:val="3"/>
    <w:lvlOverride w:ilvl="0">
      <w:lvl w:ilvl="0">
        <w:start w:val="3"/>
        <w:numFmt w:val="decimal"/>
        <w:lvlText w:val="%1"/>
        <w:lvlJc w:val="left"/>
        <w:pPr>
          <w:ind w:left="480" w:hanging="480"/>
        </w:pPr>
        <w:rPr>
          <w:rFonts w:hint="default"/>
          <w:sz w:val="23"/>
        </w:rPr>
      </w:lvl>
    </w:lvlOverride>
    <w:lvlOverride w:ilvl="1">
      <w:lvl w:ilvl="1">
        <w:start w:val="2"/>
        <w:numFmt w:val="decimal"/>
        <w:lvlText w:val="%1.%2"/>
        <w:lvlJc w:val="left"/>
        <w:pPr>
          <w:ind w:left="660" w:hanging="480"/>
        </w:pPr>
        <w:rPr>
          <w:rFonts w:hint="default"/>
          <w:sz w:val="23"/>
        </w:rPr>
      </w:lvl>
    </w:lvlOverride>
    <w:lvlOverride w:ilvl="2">
      <w:lvl w:ilvl="2">
        <w:start w:val="1"/>
        <w:numFmt w:val="decimal"/>
        <w:lvlText w:val="%1.3.%3"/>
        <w:lvlJc w:val="left"/>
        <w:pPr>
          <w:ind w:left="1080" w:hanging="720"/>
        </w:pPr>
        <w:rPr>
          <w:rFonts w:hint="default"/>
          <w:sz w:val="22"/>
          <w:szCs w:val="22"/>
        </w:rPr>
      </w:lvl>
    </w:lvlOverride>
    <w:lvlOverride w:ilvl="3">
      <w:lvl w:ilvl="3">
        <w:start w:val="1"/>
        <w:numFmt w:val="decimal"/>
        <w:lvlText w:val="%1.%2.%3.%4"/>
        <w:lvlJc w:val="left"/>
        <w:pPr>
          <w:ind w:left="1260" w:hanging="720"/>
        </w:pPr>
        <w:rPr>
          <w:rFonts w:hint="default"/>
          <w:sz w:val="23"/>
        </w:rPr>
      </w:lvl>
    </w:lvlOverride>
    <w:lvlOverride w:ilvl="4">
      <w:lvl w:ilvl="4">
        <w:start w:val="1"/>
        <w:numFmt w:val="decimal"/>
        <w:lvlText w:val="%1.%2.%3.%4.%5"/>
        <w:lvlJc w:val="left"/>
        <w:pPr>
          <w:ind w:left="1800" w:hanging="1080"/>
        </w:pPr>
        <w:rPr>
          <w:rFonts w:hint="default"/>
          <w:sz w:val="23"/>
        </w:rPr>
      </w:lvl>
    </w:lvlOverride>
    <w:lvlOverride w:ilvl="5">
      <w:lvl w:ilvl="5">
        <w:start w:val="1"/>
        <w:numFmt w:val="decimal"/>
        <w:lvlText w:val="%1.%2.%3.%4.%5.%6"/>
        <w:lvlJc w:val="left"/>
        <w:pPr>
          <w:ind w:left="1980" w:hanging="1080"/>
        </w:pPr>
        <w:rPr>
          <w:rFonts w:hint="default"/>
          <w:sz w:val="23"/>
        </w:rPr>
      </w:lvl>
    </w:lvlOverride>
    <w:lvlOverride w:ilvl="6">
      <w:lvl w:ilvl="6">
        <w:start w:val="1"/>
        <w:numFmt w:val="decimal"/>
        <w:lvlText w:val="%1.%2.%3.%4.%5.%6.%7"/>
        <w:lvlJc w:val="left"/>
        <w:pPr>
          <w:ind w:left="2520" w:hanging="1440"/>
        </w:pPr>
        <w:rPr>
          <w:rFonts w:hint="default"/>
          <w:sz w:val="23"/>
        </w:rPr>
      </w:lvl>
    </w:lvlOverride>
    <w:lvlOverride w:ilvl="7">
      <w:lvl w:ilvl="7">
        <w:start w:val="1"/>
        <w:numFmt w:val="decimal"/>
        <w:lvlText w:val="%1.%2.%3.%4.%5.%6.%7.%8"/>
        <w:lvlJc w:val="left"/>
        <w:pPr>
          <w:ind w:left="2700" w:hanging="1440"/>
        </w:pPr>
        <w:rPr>
          <w:rFonts w:hint="default"/>
          <w:sz w:val="23"/>
        </w:rPr>
      </w:lvl>
    </w:lvlOverride>
    <w:lvlOverride w:ilvl="8">
      <w:lvl w:ilvl="8">
        <w:start w:val="1"/>
        <w:numFmt w:val="decimal"/>
        <w:lvlText w:val="%1.%2.%3.%4.%5.%6.%7.%8.%9"/>
        <w:lvlJc w:val="left"/>
        <w:pPr>
          <w:ind w:left="3240" w:hanging="1800"/>
        </w:pPr>
        <w:rPr>
          <w:rFonts w:hint="default"/>
          <w:sz w:val="23"/>
        </w:rPr>
      </w:lvl>
    </w:lvlOverride>
  </w:num>
  <w:num w:numId="5" w16cid:durableId="15519178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36769"/>
    <w:rsid w:val="000512CE"/>
    <w:rsid w:val="00056164"/>
    <w:rsid w:val="000877FA"/>
    <w:rsid w:val="00092732"/>
    <w:rsid w:val="000A13BC"/>
    <w:rsid w:val="000B0641"/>
    <w:rsid w:val="000D768E"/>
    <w:rsid w:val="000F35CC"/>
    <w:rsid w:val="000F6B2C"/>
    <w:rsid w:val="00107854"/>
    <w:rsid w:val="00120224"/>
    <w:rsid w:val="001226A7"/>
    <w:rsid w:val="0012747C"/>
    <w:rsid w:val="002017D3"/>
    <w:rsid w:val="00232D7F"/>
    <w:rsid w:val="00253123"/>
    <w:rsid w:val="002600F8"/>
    <w:rsid w:val="002671E7"/>
    <w:rsid w:val="00275F86"/>
    <w:rsid w:val="0028100F"/>
    <w:rsid w:val="002812B4"/>
    <w:rsid w:val="00282946"/>
    <w:rsid w:val="002A04C7"/>
    <w:rsid w:val="002B17B7"/>
    <w:rsid w:val="002B53AE"/>
    <w:rsid w:val="00317D70"/>
    <w:rsid w:val="00317DD5"/>
    <w:rsid w:val="0034453F"/>
    <w:rsid w:val="00375D45"/>
    <w:rsid w:val="003A5A1D"/>
    <w:rsid w:val="003C1D28"/>
    <w:rsid w:val="003C360A"/>
    <w:rsid w:val="003C718B"/>
    <w:rsid w:val="003E06E6"/>
    <w:rsid w:val="004137DF"/>
    <w:rsid w:val="004316EE"/>
    <w:rsid w:val="00461C3B"/>
    <w:rsid w:val="00464587"/>
    <w:rsid w:val="00492DD2"/>
    <w:rsid w:val="004C689C"/>
    <w:rsid w:val="005032C8"/>
    <w:rsid w:val="00511847"/>
    <w:rsid w:val="00523FCA"/>
    <w:rsid w:val="00535372"/>
    <w:rsid w:val="005533C1"/>
    <w:rsid w:val="00557503"/>
    <w:rsid w:val="00581E7D"/>
    <w:rsid w:val="005B4D6D"/>
    <w:rsid w:val="005C415B"/>
    <w:rsid w:val="006111CD"/>
    <w:rsid w:val="006619AE"/>
    <w:rsid w:val="006908FE"/>
    <w:rsid w:val="0073462E"/>
    <w:rsid w:val="00736489"/>
    <w:rsid w:val="00774DF9"/>
    <w:rsid w:val="007A07F6"/>
    <w:rsid w:val="007C0BFC"/>
    <w:rsid w:val="007D45DA"/>
    <w:rsid w:val="008306E9"/>
    <w:rsid w:val="00830C65"/>
    <w:rsid w:val="00837164"/>
    <w:rsid w:val="00837FA1"/>
    <w:rsid w:val="008B44A5"/>
    <w:rsid w:val="008C3179"/>
    <w:rsid w:val="009154AF"/>
    <w:rsid w:val="0094554C"/>
    <w:rsid w:val="00967468"/>
    <w:rsid w:val="009870A7"/>
    <w:rsid w:val="009A4F20"/>
    <w:rsid w:val="009D0BF9"/>
    <w:rsid w:val="00A31E59"/>
    <w:rsid w:val="00A41600"/>
    <w:rsid w:val="00A462B2"/>
    <w:rsid w:val="00A4648C"/>
    <w:rsid w:val="00A547BE"/>
    <w:rsid w:val="00A658B8"/>
    <w:rsid w:val="00A731AE"/>
    <w:rsid w:val="00A7714D"/>
    <w:rsid w:val="00A912AD"/>
    <w:rsid w:val="00B22AE6"/>
    <w:rsid w:val="00B24281"/>
    <w:rsid w:val="00B44716"/>
    <w:rsid w:val="00B57241"/>
    <w:rsid w:val="00B90AEC"/>
    <w:rsid w:val="00B94F1F"/>
    <w:rsid w:val="00BA34A1"/>
    <w:rsid w:val="00BB5F67"/>
    <w:rsid w:val="00BE27FB"/>
    <w:rsid w:val="00C05356"/>
    <w:rsid w:val="00C214C2"/>
    <w:rsid w:val="00C308DB"/>
    <w:rsid w:val="00C6496A"/>
    <w:rsid w:val="00C7464E"/>
    <w:rsid w:val="00C94479"/>
    <w:rsid w:val="00C950BC"/>
    <w:rsid w:val="00CA7740"/>
    <w:rsid w:val="00CE766A"/>
    <w:rsid w:val="00CF555B"/>
    <w:rsid w:val="00D5369A"/>
    <w:rsid w:val="00D72A2C"/>
    <w:rsid w:val="00D76711"/>
    <w:rsid w:val="00DA04C3"/>
    <w:rsid w:val="00DD7B4A"/>
    <w:rsid w:val="00DE0979"/>
    <w:rsid w:val="00DF687C"/>
    <w:rsid w:val="00E2618F"/>
    <w:rsid w:val="00E36541"/>
    <w:rsid w:val="00EA3E69"/>
    <w:rsid w:val="00EA61AD"/>
    <w:rsid w:val="00EB0319"/>
    <w:rsid w:val="00F106A8"/>
    <w:rsid w:val="00F305CF"/>
    <w:rsid w:val="00F66F7E"/>
    <w:rsid w:val="00F6772F"/>
    <w:rsid w:val="00F867B2"/>
    <w:rsid w:val="00F97EB8"/>
    <w:rsid w:val="00FB7D8B"/>
    <w:rsid w:val="00FF737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uiPriority w:val="34"/>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customStyle="1" w:styleId="Tekstas">
    <w:name w:val="Tekstas"/>
    <w:basedOn w:val="prastasis"/>
    <w:uiPriority w:val="99"/>
    <w:rsid w:val="008306E9"/>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customStyle="1" w:styleId="Bodytext">
    <w:name w:val="Body text_"/>
    <w:link w:val="Bodytext1"/>
    <w:rsid w:val="00967468"/>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967468"/>
    <w:pPr>
      <w:shd w:val="clear" w:color="auto" w:fill="FFFFFF"/>
      <w:spacing w:before="240" w:after="240" w:line="274" w:lineRule="exact"/>
      <w:ind w:hanging="1060"/>
    </w:pPr>
    <w:rPr>
      <w:rFonts w:ascii="Times New Roman" w:hAnsi="Times New Roman" w:cs="Times New Roman"/>
      <w:sz w:val="23"/>
      <w:szCs w:val="23"/>
    </w:rPr>
  </w:style>
  <w:style w:type="character" w:styleId="Komentaronuoroda">
    <w:name w:val="annotation reference"/>
    <w:basedOn w:val="Numatytasispastraiposriftas"/>
    <w:uiPriority w:val="99"/>
    <w:semiHidden/>
    <w:unhideWhenUsed/>
    <w:rsid w:val="003C1D28"/>
    <w:rPr>
      <w:sz w:val="16"/>
      <w:szCs w:val="16"/>
    </w:rPr>
  </w:style>
  <w:style w:type="paragraph" w:styleId="Komentarotekstas">
    <w:name w:val="annotation text"/>
    <w:basedOn w:val="prastasis"/>
    <w:link w:val="KomentarotekstasDiagrama"/>
    <w:uiPriority w:val="99"/>
    <w:unhideWhenUsed/>
    <w:rsid w:val="003C1D2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1D28"/>
    <w:rPr>
      <w:sz w:val="20"/>
      <w:szCs w:val="20"/>
    </w:rPr>
  </w:style>
  <w:style w:type="paragraph" w:styleId="Komentarotema">
    <w:name w:val="annotation subject"/>
    <w:basedOn w:val="Komentarotekstas"/>
    <w:next w:val="Komentarotekstas"/>
    <w:link w:val="KomentarotemaDiagrama"/>
    <w:uiPriority w:val="99"/>
    <w:semiHidden/>
    <w:unhideWhenUsed/>
    <w:rsid w:val="003C1D28"/>
    <w:rPr>
      <w:b/>
      <w:bCs/>
    </w:rPr>
  </w:style>
  <w:style w:type="character" w:customStyle="1" w:styleId="KomentarotemaDiagrama">
    <w:name w:val="Komentaro tema Diagrama"/>
    <w:basedOn w:val="KomentarotekstasDiagrama"/>
    <w:link w:val="Komentarotema"/>
    <w:uiPriority w:val="99"/>
    <w:semiHidden/>
    <w:rsid w:val="003C1D2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1501</Words>
  <Characters>857</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Inga Žilinskaitė | VMU</cp:lastModifiedBy>
  <cp:revision>19</cp:revision>
  <dcterms:created xsi:type="dcterms:W3CDTF">2024-08-20T11:05:00Z</dcterms:created>
  <dcterms:modified xsi:type="dcterms:W3CDTF">2025-03-17T13:01:00Z</dcterms:modified>
</cp:coreProperties>
</file>